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8F9" w:rsidRPr="005C18F9" w:rsidRDefault="005C18F9" w:rsidP="005C18F9">
      <w:pPr>
        <w:widowControl w:val="0"/>
        <w:shd w:val="clear" w:color="auto" w:fill="FFFFFF"/>
        <w:spacing w:before="120" w:after="120" w:line="234" w:lineRule="atLeast"/>
        <w:ind w:firstLine="709"/>
        <w:jc w:val="center"/>
        <w:rPr>
          <w:b/>
          <w:color w:val="000000"/>
        </w:rPr>
      </w:pPr>
      <w:bookmarkStart w:id="0" w:name="_GoBack"/>
      <w:bookmarkEnd w:id="0"/>
      <w:r w:rsidRPr="005C18F9">
        <w:rPr>
          <w:b/>
          <w:color w:val="000000"/>
        </w:rPr>
        <w:t>CƠ SỞ PHÁP LÝ QUY ĐỊNH THẨM QUYỀN TỔ CHỨC CÁC KỲ THI, HỘI THI, CUỘC THI TRONG LĨNH VỰC GIÁO DỤC-ĐÀO TẠO</w:t>
      </w:r>
    </w:p>
    <w:tbl>
      <w:tblPr>
        <w:tblStyle w:val="TableGrid"/>
        <w:tblW w:w="13575" w:type="dxa"/>
        <w:tblLook w:val="04A0" w:firstRow="1" w:lastRow="0" w:firstColumn="1" w:lastColumn="0" w:noHBand="0" w:noVBand="1"/>
      </w:tblPr>
      <w:tblGrid>
        <w:gridCol w:w="817"/>
        <w:gridCol w:w="6662"/>
        <w:gridCol w:w="6096"/>
      </w:tblGrid>
      <w:tr w:rsidR="005C18F9" w:rsidTr="002453BE">
        <w:trPr>
          <w:tblHeader/>
        </w:trPr>
        <w:tc>
          <w:tcPr>
            <w:tcW w:w="817" w:type="dxa"/>
          </w:tcPr>
          <w:p w:rsidR="005C18F9" w:rsidRPr="005C18F9" w:rsidRDefault="005C18F9" w:rsidP="001577DB">
            <w:pPr>
              <w:widowControl w:val="0"/>
              <w:spacing w:before="120" w:after="120" w:line="234" w:lineRule="atLeast"/>
              <w:jc w:val="center"/>
              <w:rPr>
                <w:b/>
                <w:color w:val="000000"/>
              </w:rPr>
            </w:pPr>
            <w:r w:rsidRPr="005C18F9">
              <w:rPr>
                <w:b/>
                <w:color w:val="000000"/>
              </w:rPr>
              <w:t>TT</w:t>
            </w:r>
          </w:p>
        </w:tc>
        <w:tc>
          <w:tcPr>
            <w:tcW w:w="6662" w:type="dxa"/>
          </w:tcPr>
          <w:p w:rsidR="005C18F9" w:rsidRPr="005C18F9" w:rsidRDefault="00E86558" w:rsidP="005C18F9">
            <w:pPr>
              <w:widowControl w:val="0"/>
              <w:spacing w:before="120" w:after="120" w:line="234" w:lineRule="atLeast"/>
              <w:jc w:val="center"/>
              <w:rPr>
                <w:b/>
                <w:color w:val="000000"/>
              </w:rPr>
            </w:pPr>
            <w:r>
              <w:rPr>
                <w:b/>
                <w:color w:val="000000"/>
              </w:rPr>
              <w:t>Các nội dung</w:t>
            </w:r>
          </w:p>
        </w:tc>
        <w:tc>
          <w:tcPr>
            <w:tcW w:w="6096" w:type="dxa"/>
          </w:tcPr>
          <w:p w:rsidR="005C18F9" w:rsidRPr="005C18F9" w:rsidRDefault="005C18F9" w:rsidP="005C18F9">
            <w:pPr>
              <w:widowControl w:val="0"/>
              <w:spacing w:before="120" w:after="120" w:line="234" w:lineRule="atLeast"/>
              <w:jc w:val="center"/>
              <w:rPr>
                <w:b/>
                <w:color w:val="000000"/>
              </w:rPr>
            </w:pPr>
            <w:r w:rsidRPr="005C18F9">
              <w:rPr>
                <w:b/>
                <w:color w:val="000000"/>
              </w:rPr>
              <w:t>Cơ sở pháp lý</w:t>
            </w:r>
          </w:p>
        </w:tc>
      </w:tr>
      <w:tr w:rsidR="002453BE" w:rsidTr="002453BE">
        <w:tc>
          <w:tcPr>
            <w:tcW w:w="817" w:type="dxa"/>
            <w:vAlign w:val="center"/>
          </w:tcPr>
          <w:p w:rsidR="002453BE" w:rsidRPr="005C18F9" w:rsidRDefault="002453BE" w:rsidP="00552D15">
            <w:pPr>
              <w:pStyle w:val="ListParagraph"/>
              <w:widowControl w:val="0"/>
              <w:numPr>
                <w:ilvl w:val="0"/>
                <w:numId w:val="1"/>
              </w:numPr>
              <w:spacing w:before="120" w:after="120" w:line="234" w:lineRule="atLeast"/>
              <w:rPr>
                <w:color w:val="000000"/>
              </w:rPr>
            </w:pPr>
          </w:p>
        </w:tc>
        <w:tc>
          <w:tcPr>
            <w:tcW w:w="6662" w:type="dxa"/>
            <w:vAlign w:val="center"/>
          </w:tcPr>
          <w:p w:rsidR="002453BE" w:rsidRPr="009660BD" w:rsidRDefault="002453BE" w:rsidP="00552D15">
            <w:pPr>
              <w:widowControl w:val="0"/>
              <w:spacing w:before="120" w:after="120" w:line="234" w:lineRule="atLeast"/>
              <w:rPr>
                <w:color w:val="000000"/>
              </w:rPr>
            </w:pPr>
            <w:r>
              <w:rPr>
                <w:color w:val="000000"/>
              </w:rPr>
              <w:t>G</w:t>
            </w:r>
            <w:r w:rsidRPr="009660BD">
              <w:rPr>
                <w:color w:val="000000"/>
              </w:rPr>
              <w:t>iáo viên dạy</w:t>
            </w:r>
            <w:r>
              <w:rPr>
                <w:color w:val="000000"/>
              </w:rPr>
              <w:t xml:space="preserve"> giỏi; Giáo viên chủ nhiệm giỏi</w:t>
            </w:r>
          </w:p>
        </w:tc>
        <w:tc>
          <w:tcPr>
            <w:tcW w:w="6096" w:type="dxa"/>
          </w:tcPr>
          <w:p w:rsidR="002453BE" w:rsidRDefault="002453BE" w:rsidP="005C18F9">
            <w:pPr>
              <w:widowControl w:val="0"/>
              <w:spacing w:before="120" w:after="120" w:line="234" w:lineRule="atLeast"/>
              <w:jc w:val="both"/>
              <w:rPr>
                <w:color w:val="000000"/>
              </w:rPr>
            </w:pPr>
            <w:r w:rsidRPr="007D0C8F">
              <w:t>Thông tư số 22/2019/TT-BGDĐT ngày 20/12/2019 của Bộ Giáo dục và Đào tạo về việc ban hành Quy định về Hội thi giáo viên dạy giỏi cơ sở giáo dục mầm non; giáo viên dạy giỏi, giáo viên chủ nhiệm lớp giỏi cơ sở giáo dục phổ thông</w:t>
            </w:r>
            <w:r>
              <w:t>.</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Pr="009D1BE6" w:rsidRDefault="00227DFE" w:rsidP="009D1BE6">
            <w:pPr>
              <w:widowControl w:val="0"/>
              <w:spacing w:before="120" w:after="120" w:line="234" w:lineRule="atLeast"/>
              <w:jc w:val="both"/>
              <w:rPr>
                <w:color w:val="000000"/>
              </w:rPr>
            </w:pPr>
            <w:r>
              <w:rPr>
                <w:color w:val="000000"/>
              </w:rPr>
              <w:t>H</w:t>
            </w:r>
            <w:r w:rsidR="009D1BE6" w:rsidRPr="009D1BE6">
              <w:rPr>
                <w:color w:val="000000"/>
              </w:rPr>
              <w:t xml:space="preserve">ội thi về công tác nuôi dưỡng, chăm sóc, giáo dục trẻ mầm non; trường mầm non lấy trẻ làm trung tâm </w:t>
            </w:r>
          </w:p>
        </w:tc>
        <w:tc>
          <w:tcPr>
            <w:tcW w:w="6096" w:type="dxa"/>
          </w:tcPr>
          <w:p w:rsidR="00DD5AFE" w:rsidRDefault="00DD5AFE" w:rsidP="0033559D">
            <w:pPr>
              <w:widowControl w:val="0"/>
              <w:spacing w:before="120" w:after="120" w:line="234" w:lineRule="atLeast"/>
              <w:jc w:val="both"/>
            </w:pPr>
            <w:r>
              <w:t xml:space="preserve">- Quyết định số 581/QĐ-BGDĐT ngày 02/02/2021 của Bộ Giáo dục và Đào tạo (GDĐT ban hành Kế hoạch chi tiết triển khai nhiệm vụ năm 2021 của Vụ Giáo dục Mầm non; phát huy kết quả thực hiện Chuyên đề “Xây dựng trường mầm non lấy trẻ làm trung tâm giai đoạn 2016 - 2020”, Bộ GDĐT ban hành Kế hoạch Chuyên đề “Xây dựng trường mầm non lấy trẻ làm trung tâm” giai đoạn 2021 - 2025 </w:t>
            </w:r>
          </w:p>
          <w:p w:rsidR="002453BE" w:rsidRPr="009D1BE6" w:rsidRDefault="00DD5AFE" w:rsidP="0033559D">
            <w:pPr>
              <w:widowControl w:val="0"/>
              <w:spacing w:before="120" w:after="120" w:line="234" w:lineRule="atLeast"/>
              <w:jc w:val="both"/>
              <w:rPr>
                <w:color w:val="000000"/>
              </w:rPr>
            </w:pPr>
            <w:r>
              <w:rPr>
                <w:color w:val="000000"/>
              </w:rPr>
              <w:t xml:space="preserve">- </w:t>
            </w:r>
            <w:r w:rsidR="00B37B94" w:rsidRPr="009D1BE6">
              <w:rPr>
                <w:color w:val="000000"/>
              </w:rPr>
              <w:t>K</w:t>
            </w:r>
            <w:r w:rsidR="0033559D" w:rsidRPr="009D1BE6">
              <w:rPr>
                <w:color w:val="000000"/>
              </w:rPr>
              <w:t>ế hoạch</w:t>
            </w:r>
            <w:r w:rsidR="00B37B94" w:rsidRPr="009D1BE6">
              <w:rPr>
                <w:color w:val="000000"/>
              </w:rPr>
              <w:t xml:space="preserve"> </w:t>
            </w:r>
            <w:r w:rsidR="009D1BE6" w:rsidRPr="009D1BE6">
              <w:rPr>
                <w:color w:val="000000"/>
              </w:rPr>
              <w:t xml:space="preserve">số </w:t>
            </w:r>
            <w:r w:rsidR="009D1BE6" w:rsidRPr="009D1BE6">
              <w:t>626/KH-BGDĐT</w:t>
            </w:r>
            <w:r w:rsidR="009D1BE6" w:rsidRPr="009D1BE6">
              <w:rPr>
                <w:color w:val="000000"/>
              </w:rPr>
              <w:t xml:space="preserve"> </w:t>
            </w:r>
            <w:r w:rsidR="00B37B94" w:rsidRPr="009D1BE6">
              <w:rPr>
                <w:color w:val="000000"/>
              </w:rPr>
              <w:t>của Bộ Giáo dục và Đào tạo</w:t>
            </w:r>
            <w:r w:rsidR="009D1BE6" w:rsidRPr="009D1BE6">
              <w:rPr>
                <w:color w:val="000000"/>
              </w:rPr>
              <w:t xml:space="preserve"> chuyên đề “xây dựng trường mầm non lấy trẻ làm trung tâm” giai đoạn 2021 </w:t>
            </w:r>
            <w:r w:rsidR="009D1BE6">
              <w:rPr>
                <w:color w:val="000000"/>
              </w:rPr>
              <w:t>–</w:t>
            </w:r>
            <w:r w:rsidR="009D1BE6" w:rsidRPr="009D1BE6">
              <w:rPr>
                <w:color w:val="000000"/>
              </w:rPr>
              <w:t xml:space="preserve"> 2025</w:t>
            </w:r>
            <w:r w:rsidR="009D1BE6">
              <w:rPr>
                <w:color w:val="000000"/>
              </w:rPr>
              <w:t>.</w:t>
            </w:r>
          </w:p>
        </w:tc>
      </w:tr>
      <w:tr w:rsidR="002453BE" w:rsidTr="002453BE">
        <w:tc>
          <w:tcPr>
            <w:tcW w:w="817" w:type="dxa"/>
            <w:vAlign w:val="center"/>
          </w:tcPr>
          <w:p w:rsidR="002453BE" w:rsidRPr="005C18F9" w:rsidRDefault="002453BE" w:rsidP="00975424">
            <w:pPr>
              <w:pStyle w:val="ListParagraph"/>
              <w:widowControl w:val="0"/>
              <w:numPr>
                <w:ilvl w:val="0"/>
                <w:numId w:val="1"/>
              </w:numPr>
              <w:spacing w:before="120" w:after="120" w:line="234" w:lineRule="atLeast"/>
              <w:jc w:val="center"/>
              <w:rPr>
                <w:color w:val="000000"/>
              </w:rPr>
            </w:pPr>
          </w:p>
        </w:tc>
        <w:tc>
          <w:tcPr>
            <w:tcW w:w="6662" w:type="dxa"/>
            <w:vAlign w:val="center"/>
          </w:tcPr>
          <w:p w:rsidR="002453BE" w:rsidRDefault="00DD5AFE" w:rsidP="00DD5AFE">
            <w:pPr>
              <w:widowControl w:val="0"/>
              <w:spacing w:before="120" w:after="120" w:line="234" w:lineRule="atLeast"/>
              <w:jc w:val="both"/>
              <w:rPr>
                <w:color w:val="000000"/>
              </w:rPr>
            </w:pPr>
            <w:r>
              <w:rPr>
                <w:color w:val="000000"/>
              </w:rPr>
              <w:t>Hội thi về l</w:t>
            </w:r>
            <w:r w:rsidR="002453BE" w:rsidRPr="009660BD">
              <w:rPr>
                <w:color w:val="000000"/>
              </w:rPr>
              <w:t>àm và sử dụng đồ dùng, đồ chơi, học liệu số/thiết kế video</w:t>
            </w:r>
          </w:p>
        </w:tc>
        <w:tc>
          <w:tcPr>
            <w:tcW w:w="6096" w:type="dxa"/>
          </w:tcPr>
          <w:p w:rsidR="002453BE" w:rsidRDefault="002453BE" w:rsidP="00C02B58">
            <w:pPr>
              <w:shd w:val="clear" w:color="auto" w:fill="FFFFFF"/>
              <w:spacing w:before="60" w:after="60" w:line="288" w:lineRule="auto"/>
              <w:jc w:val="both"/>
            </w:pPr>
            <w:r>
              <w:t xml:space="preserve">- </w:t>
            </w:r>
            <w:r w:rsidRPr="00C02B58">
              <w:t>Chỉ thị số 800/CT-BGDĐT ngày 24/8/2021 về nhiệm vụ, giải pháp năm học 2021-2022 của ngành G</w:t>
            </w:r>
            <w:r w:rsidR="003946A8">
              <w:t>iáo dục, Bộ Giáo dục và Đào tạo;</w:t>
            </w:r>
          </w:p>
          <w:p w:rsidR="007F352A" w:rsidRDefault="007F352A" w:rsidP="003946A8">
            <w:pPr>
              <w:widowControl w:val="0"/>
              <w:kinsoku w:val="0"/>
              <w:overflowPunct w:val="0"/>
              <w:autoSpaceDE w:val="0"/>
              <w:autoSpaceDN w:val="0"/>
              <w:adjustRightInd w:val="0"/>
              <w:spacing w:before="60" w:after="60"/>
              <w:jc w:val="both"/>
              <w:rPr>
                <w:color w:val="333333"/>
                <w:szCs w:val="26"/>
                <w:shd w:val="clear" w:color="auto" w:fill="FFFFFF"/>
              </w:rPr>
            </w:pPr>
            <w:r>
              <w:rPr>
                <w:color w:val="333333"/>
                <w:szCs w:val="26"/>
                <w:shd w:val="clear" w:color="auto" w:fill="FFFFFF"/>
              </w:rPr>
              <w:t>- Thông tư số 16/2011/TT-BGDĐT ngày 13/04</w:t>
            </w:r>
            <w:r w:rsidRPr="007F352A">
              <w:rPr>
                <w:color w:val="333333"/>
                <w:szCs w:val="26"/>
                <w:shd w:val="clear" w:color="auto" w:fill="FFFFFF"/>
              </w:rPr>
              <w:t>/201</w:t>
            </w:r>
            <w:r>
              <w:rPr>
                <w:color w:val="333333"/>
                <w:szCs w:val="26"/>
                <w:shd w:val="clear" w:color="auto" w:fill="FFFFFF"/>
              </w:rPr>
              <w:t>1</w:t>
            </w:r>
            <w:r w:rsidRPr="007F352A">
              <w:rPr>
                <w:color w:val="333333"/>
                <w:szCs w:val="26"/>
                <w:shd w:val="clear" w:color="auto" w:fill="FFFFFF"/>
              </w:rPr>
              <w:t xml:space="preserve"> của Bộ Giáo dục và Đào tạo về việc ban hành Quy định về trang bị, quản lý, sử dụng đồ chơi trẻ em trong nhà trường</w:t>
            </w:r>
            <w:r>
              <w:rPr>
                <w:color w:val="333333"/>
                <w:szCs w:val="26"/>
                <w:shd w:val="clear" w:color="auto" w:fill="FFFFFF"/>
              </w:rPr>
              <w:t>;</w:t>
            </w:r>
          </w:p>
          <w:p w:rsidR="003946A8" w:rsidRPr="003946A8" w:rsidRDefault="003946A8" w:rsidP="003946A8">
            <w:pPr>
              <w:widowControl w:val="0"/>
              <w:kinsoku w:val="0"/>
              <w:overflowPunct w:val="0"/>
              <w:autoSpaceDE w:val="0"/>
              <w:autoSpaceDN w:val="0"/>
              <w:adjustRightInd w:val="0"/>
              <w:spacing w:before="60" w:after="60"/>
              <w:jc w:val="both"/>
              <w:rPr>
                <w:szCs w:val="26"/>
              </w:rPr>
            </w:pPr>
            <w:r w:rsidRPr="003946A8">
              <w:rPr>
                <w:color w:val="333333"/>
                <w:szCs w:val="26"/>
                <w:shd w:val="clear" w:color="auto" w:fill="FFFFFF"/>
              </w:rPr>
              <w:lastRenderedPageBreak/>
              <w:t>- 894/KH-BGDĐT</w:t>
            </w:r>
            <w:r w:rsidRPr="003946A8">
              <w:rPr>
                <w:b/>
                <w:bCs/>
                <w:color w:val="333333"/>
                <w:szCs w:val="26"/>
                <w:shd w:val="clear" w:color="auto" w:fill="FFFFFF"/>
              </w:rPr>
              <w:t> </w:t>
            </w:r>
            <w:r w:rsidRPr="003946A8">
              <w:rPr>
                <w:color w:val="333333"/>
                <w:szCs w:val="26"/>
                <w:shd w:val="clear" w:color="auto" w:fill="FFFFFF"/>
              </w:rPr>
              <w:t>09/09/2021 Bộ Giáo dục và Đào tạo Kế hoạch Tập huấn hướng dẫn giáo viên xây dựng, sử dụng tài liệu, học liệu trực tuyến để hướng dẫn cha mẹ nuôi dưỡng, chăm sóc và giáo dục trẻ em mầm non; Xây dựng kho video, audio, cẩm nang hướng dẫn cha mẹ trẻ nuôi dưỡng, chăm sóc và giáo dục trẻ em mầm non tại gia đình</w:t>
            </w:r>
            <w:r>
              <w:rPr>
                <w:szCs w:val="26"/>
              </w:rPr>
              <w:t>;</w:t>
            </w:r>
          </w:p>
          <w:p w:rsidR="002453BE" w:rsidRPr="00191312" w:rsidRDefault="002453BE" w:rsidP="002453BE">
            <w:pPr>
              <w:shd w:val="clear" w:color="auto" w:fill="FFFFFF"/>
              <w:spacing w:before="60" w:after="60" w:line="288" w:lineRule="auto"/>
              <w:jc w:val="both"/>
            </w:pPr>
            <w:r>
              <w:t xml:space="preserve">- </w:t>
            </w:r>
            <w:r w:rsidRPr="00191312">
              <w:t>Kế hoạch số 880/KH-BGDĐT ngày 06/9/2021 của Bộ Giáo dục và Đào tạo về xây dựng video bài giảng trực tuyến nội dung cốt lõi các môn học, hoạt động giáo dục trong Chương trình giáo dục phổ thông cấp tiểu học và các bài giảng dạy học trên truyền hình;</w:t>
            </w:r>
          </w:p>
          <w:p w:rsidR="002453BE" w:rsidRDefault="002453BE" w:rsidP="002453BE">
            <w:pPr>
              <w:shd w:val="clear" w:color="auto" w:fill="FFFFFF"/>
              <w:spacing w:before="60" w:after="60" w:line="288" w:lineRule="auto"/>
              <w:jc w:val="both"/>
            </w:pPr>
            <w:r>
              <w:t xml:space="preserve">- </w:t>
            </w:r>
            <w:r w:rsidRPr="00191312">
              <w:t>Công văn số 4029/BGDĐT-GDTrH ngày 15/9/2021 của Bộ GDĐT về việc xây dựng và đóng góp video bài giảng để t</w:t>
            </w:r>
            <w:r w:rsidR="007F352A">
              <w:t>ổ chức dạy học trên truyền hình;</w:t>
            </w:r>
          </w:p>
          <w:p w:rsidR="007F352A" w:rsidRPr="00191312" w:rsidRDefault="007F352A" w:rsidP="007F352A">
            <w:pPr>
              <w:shd w:val="clear" w:color="auto" w:fill="FFFFFF"/>
              <w:spacing w:before="60" w:after="60" w:line="288" w:lineRule="auto"/>
              <w:jc w:val="both"/>
              <w:rPr>
                <w:i/>
              </w:rPr>
            </w:pPr>
            <w:r>
              <w:t>- Công văn s</w:t>
            </w:r>
            <w:r w:rsidRPr="007F352A">
              <w:t>ố</w:t>
            </w:r>
            <w:r>
              <w:t xml:space="preserve"> </w:t>
            </w:r>
            <w:r w:rsidRPr="007F352A">
              <w:t xml:space="preserve">7752/BGDĐT-CSVCTBTH ngày 15/11/2012 </w:t>
            </w:r>
            <w:r>
              <w:t>về việc</w:t>
            </w:r>
            <w:r w:rsidRPr="007F352A">
              <w:t xml:space="preserve"> hướng dẫn mua sắm, tự làm, sử dụng và bảo quản thiết bị, đồ dùng, đồ chơi cho giáo dục mầm non</w:t>
            </w:r>
            <w:r>
              <w:t>.</w:t>
            </w:r>
          </w:p>
        </w:tc>
      </w:tr>
      <w:tr w:rsidR="002453BE" w:rsidTr="002453BE">
        <w:tc>
          <w:tcPr>
            <w:tcW w:w="817" w:type="dxa"/>
            <w:vAlign w:val="center"/>
          </w:tcPr>
          <w:p w:rsidR="002453BE" w:rsidRPr="005C18F9" w:rsidRDefault="002453BE" w:rsidP="00552D15">
            <w:pPr>
              <w:pStyle w:val="ListParagraph"/>
              <w:widowControl w:val="0"/>
              <w:numPr>
                <w:ilvl w:val="0"/>
                <w:numId w:val="1"/>
              </w:numPr>
              <w:spacing w:before="120" w:after="120" w:line="234" w:lineRule="atLeast"/>
              <w:jc w:val="center"/>
              <w:rPr>
                <w:color w:val="000000"/>
              </w:rPr>
            </w:pPr>
          </w:p>
        </w:tc>
        <w:tc>
          <w:tcPr>
            <w:tcW w:w="6662" w:type="dxa"/>
            <w:vAlign w:val="center"/>
          </w:tcPr>
          <w:p w:rsidR="002453BE" w:rsidRDefault="002453BE" w:rsidP="006E1EB5">
            <w:pPr>
              <w:widowControl w:val="0"/>
              <w:shd w:val="clear" w:color="auto" w:fill="FFFFFF"/>
              <w:spacing w:before="120" w:after="120" w:line="234" w:lineRule="atLeast"/>
              <w:rPr>
                <w:color w:val="000000"/>
              </w:rPr>
            </w:pPr>
            <w:r>
              <w:rPr>
                <w:color w:val="000000"/>
              </w:rPr>
              <w:t>T</w:t>
            </w:r>
            <w:r w:rsidRPr="009660BD">
              <w:rPr>
                <w:color w:val="000000"/>
              </w:rPr>
              <w:t>hiết k</w:t>
            </w:r>
            <w:r>
              <w:rPr>
                <w:color w:val="000000"/>
              </w:rPr>
              <w:t>ế bài giảng điện tử</w:t>
            </w:r>
          </w:p>
        </w:tc>
        <w:tc>
          <w:tcPr>
            <w:tcW w:w="6096" w:type="dxa"/>
          </w:tcPr>
          <w:p w:rsidR="002453BE" w:rsidRPr="00A05FF9" w:rsidRDefault="002453BE" w:rsidP="007F352A">
            <w:pPr>
              <w:shd w:val="clear" w:color="auto" w:fill="FFFFFF"/>
              <w:spacing w:before="60" w:after="60" w:line="288" w:lineRule="auto"/>
              <w:jc w:val="both"/>
            </w:pPr>
            <w:r>
              <w:rPr>
                <w:iCs/>
              </w:rPr>
              <w:t xml:space="preserve"> </w:t>
            </w:r>
            <w:r w:rsidRPr="00F00E86">
              <w:t>Q</w:t>
            </w:r>
            <w:r>
              <w:t xml:space="preserve">uyết định số 2915/QĐ-BGDĐT ngày </w:t>
            </w:r>
            <w:r w:rsidRPr="00F00E86">
              <w:t>17/9/2021 của Bộ GDĐT về việc ban hành thể lệ cuộc thi Thiết kế bài giảng điện tử.</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Default="002453BE" w:rsidP="000A4BE7">
            <w:pPr>
              <w:widowControl w:val="0"/>
              <w:shd w:val="clear" w:color="auto" w:fill="FFFFFF"/>
              <w:spacing w:before="120" w:after="120" w:line="234" w:lineRule="atLeast"/>
              <w:jc w:val="both"/>
              <w:rPr>
                <w:color w:val="000000"/>
              </w:rPr>
            </w:pPr>
            <w:r>
              <w:rPr>
                <w:color w:val="000000"/>
              </w:rPr>
              <w:t>C</w:t>
            </w:r>
            <w:r w:rsidRPr="009660BD">
              <w:rPr>
                <w:color w:val="000000"/>
              </w:rPr>
              <w:t xml:space="preserve">uộc thi </w:t>
            </w:r>
            <w:r w:rsidR="000A4BE7">
              <w:rPr>
                <w:color w:val="000000"/>
              </w:rPr>
              <w:t>k</w:t>
            </w:r>
            <w:r w:rsidRPr="009660BD">
              <w:rPr>
                <w:color w:val="000000"/>
              </w:rPr>
              <w:t>hoa học, kỹ thuật</w:t>
            </w:r>
          </w:p>
        </w:tc>
        <w:tc>
          <w:tcPr>
            <w:tcW w:w="6096" w:type="dxa"/>
          </w:tcPr>
          <w:p w:rsidR="003946A8" w:rsidRDefault="003946A8" w:rsidP="002453BE">
            <w:pPr>
              <w:widowControl w:val="0"/>
              <w:spacing w:before="120" w:after="120" w:line="234" w:lineRule="atLeast"/>
              <w:jc w:val="both"/>
            </w:pPr>
            <w:r>
              <w:t xml:space="preserve">- Thông tư số 38/2012/TT-BGDĐT ngày 02/11/2012 của Bộ trưởng Bộ Giáo dục và Đào tạo </w:t>
            </w:r>
            <w:r w:rsidRPr="003946A8">
              <w:t>ban hành quy chế thi nghiên cứu khoa học, kỹ thuật cấp quốc gia học sinh trung học cơ sở và trung học phổ thông</w:t>
            </w:r>
            <w:r>
              <w:t xml:space="preserve">; </w:t>
            </w:r>
          </w:p>
          <w:p w:rsidR="002453BE" w:rsidRPr="00A05FF9" w:rsidRDefault="003946A8" w:rsidP="002453BE">
            <w:pPr>
              <w:widowControl w:val="0"/>
              <w:spacing w:before="120" w:after="120" w:line="234" w:lineRule="atLeast"/>
              <w:jc w:val="both"/>
            </w:pPr>
            <w:r>
              <w:t xml:space="preserve">- Thông tư số 32/2017/TT-BGDĐT ngày 19/12/2017 của Bộ trưởng Bộ Giáo dục và Đào tạo </w:t>
            </w:r>
            <w:r w:rsidRPr="003946A8">
              <w:t>sửa đổi, bổ sung một số điều của quy chế thi nghiên cứu khoa học, kỹ thuật cấp quốc gia học sinh trung học cơ sở và trung học phổ thông ban hành kèm theo thông tư số 38/2012/tt-bgdđt ngày 02 tháng 11 năm 2012 của bộ trưởng bộ giáo dục và đào tạo</w:t>
            </w:r>
            <w:r w:rsidR="002453BE">
              <w:t>;</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Default="002453BE" w:rsidP="00B37B94">
            <w:pPr>
              <w:widowControl w:val="0"/>
              <w:shd w:val="clear" w:color="auto" w:fill="FFFFFF"/>
              <w:spacing w:before="120" w:after="120" w:line="234" w:lineRule="atLeast"/>
              <w:jc w:val="both"/>
              <w:rPr>
                <w:color w:val="000000"/>
              </w:rPr>
            </w:pPr>
            <w:r w:rsidRPr="009660BD">
              <w:rPr>
                <w:color w:val="000000"/>
              </w:rPr>
              <w:t>Học sinh, sinh viên với ý tưởng khởi nghiệp</w:t>
            </w:r>
          </w:p>
        </w:tc>
        <w:tc>
          <w:tcPr>
            <w:tcW w:w="6096" w:type="dxa"/>
          </w:tcPr>
          <w:p w:rsidR="003946A8" w:rsidRDefault="003946A8" w:rsidP="003946A8">
            <w:pPr>
              <w:widowControl w:val="0"/>
              <w:spacing w:before="120" w:after="120" w:line="234" w:lineRule="atLeast"/>
              <w:jc w:val="both"/>
              <w:rPr>
                <w:color w:val="000000"/>
              </w:rPr>
            </w:pPr>
            <w:r>
              <w:rPr>
                <w:color w:val="000000"/>
              </w:rPr>
              <w:t xml:space="preserve">- </w:t>
            </w:r>
            <w:r w:rsidRPr="003946A8">
              <w:rPr>
                <w:color w:val="000000"/>
              </w:rPr>
              <w:t xml:space="preserve">Quyết định số 1665/QĐ-TTg ngày 30 tháng 10 năm 2017 của Thủ tướng Chính phủ phê duyệt Đề án “Hỗ trợ học sinh, sinh viên khởi nghiệp đến năm 2025”; </w:t>
            </w:r>
          </w:p>
          <w:p w:rsidR="002453BE" w:rsidRDefault="003946A8" w:rsidP="003946A8">
            <w:pPr>
              <w:widowControl w:val="0"/>
              <w:spacing w:before="120" w:after="120" w:line="234" w:lineRule="atLeast"/>
              <w:jc w:val="both"/>
              <w:rPr>
                <w:color w:val="000000"/>
              </w:rPr>
            </w:pPr>
            <w:r>
              <w:rPr>
                <w:color w:val="000000"/>
              </w:rPr>
              <w:t xml:space="preserve">- </w:t>
            </w:r>
            <w:r w:rsidRPr="003946A8">
              <w:rPr>
                <w:color w:val="000000"/>
              </w:rPr>
              <w:t>Quyết định số 1230/QĐ-BGDĐT ngày 30 tháng 3 năm 2018 của Bộ Giáo dục và Đào tạo ban hành Kế hoạch triển khai Đề án “Hỗ trợ học</w:t>
            </w:r>
            <w:r>
              <w:rPr>
                <w:color w:val="000000"/>
              </w:rPr>
              <w:t xml:space="preserve"> </w:t>
            </w:r>
            <w:r w:rsidRPr="003946A8">
              <w:rPr>
                <w:color w:val="000000"/>
              </w:rPr>
              <w:t>sinh, sinh viên khởi nghiệp đến năm 2025” của ngành Giáo dục</w:t>
            </w:r>
            <w:r>
              <w:rPr>
                <w:color w:val="000000"/>
              </w:rPr>
              <w:t>.</w:t>
            </w:r>
          </w:p>
        </w:tc>
      </w:tr>
      <w:tr w:rsidR="00D0281F" w:rsidTr="002453BE">
        <w:tc>
          <w:tcPr>
            <w:tcW w:w="817" w:type="dxa"/>
          </w:tcPr>
          <w:p w:rsidR="00D0281F" w:rsidRPr="005C18F9" w:rsidRDefault="00D0281F" w:rsidP="001577DB">
            <w:pPr>
              <w:pStyle w:val="ListParagraph"/>
              <w:widowControl w:val="0"/>
              <w:numPr>
                <w:ilvl w:val="0"/>
                <w:numId w:val="1"/>
              </w:numPr>
              <w:spacing w:before="120" w:after="120" w:line="234" w:lineRule="atLeast"/>
              <w:jc w:val="center"/>
              <w:rPr>
                <w:color w:val="000000"/>
              </w:rPr>
            </w:pPr>
          </w:p>
        </w:tc>
        <w:tc>
          <w:tcPr>
            <w:tcW w:w="6662" w:type="dxa"/>
          </w:tcPr>
          <w:p w:rsidR="00D0281F" w:rsidRPr="009660BD" w:rsidRDefault="00D0281F" w:rsidP="00B37B94">
            <w:pPr>
              <w:widowControl w:val="0"/>
              <w:shd w:val="clear" w:color="auto" w:fill="FFFFFF"/>
              <w:spacing w:before="120" w:after="120" w:line="234" w:lineRule="atLeast"/>
              <w:jc w:val="both"/>
              <w:rPr>
                <w:color w:val="000000"/>
              </w:rPr>
            </w:pPr>
            <w:r w:rsidRPr="00F94B57">
              <w:t>Hội thi giáo viên làm tổng phụ trách Đội thiếu niên tiền phong Hồ Chí Minh giỏi</w:t>
            </w:r>
          </w:p>
        </w:tc>
        <w:tc>
          <w:tcPr>
            <w:tcW w:w="6096" w:type="dxa"/>
          </w:tcPr>
          <w:p w:rsidR="00D0281F" w:rsidRPr="00D0281F" w:rsidRDefault="00D0281F" w:rsidP="00D0281F">
            <w:pPr>
              <w:spacing w:line="360" w:lineRule="exact"/>
              <w:jc w:val="both"/>
              <w:rPr>
                <w:lang w:val="nl-NL"/>
              </w:rPr>
            </w:pPr>
            <w:r>
              <w:rPr>
                <w:lang w:val="nl-NL"/>
              </w:rPr>
              <w:t xml:space="preserve">Thông tư số 52/2012/TT-BGDĐT ngày 19/12/2012 của Bộ trưởng Bộ Giáo dục và Đào tạo ban hành </w:t>
            </w:r>
            <w:r w:rsidRPr="00D0281F">
              <w:rPr>
                <w:lang w:val="nl-NL"/>
              </w:rPr>
              <w:t>Điều lệ hội thi giáo viên làm tổng phụ trách Đội</w:t>
            </w:r>
            <w:r>
              <w:rPr>
                <w:lang w:val="nl-NL"/>
              </w:rPr>
              <w:t xml:space="preserve"> </w:t>
            </w:r>
            <w:r w:rsidRPr="00D0281F">
              <w:rPr>
                <w:lang w:val="nl-NL"/>
              </w:rPr>
              <w:t>thiếu niên tiền phong Hồ Chí Minh giỏi</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Pr="009660BD" w:rsidRDefault="003F7CA2" w:rsidP="00B37B94">
            <w:pPr>
              <w:widowControl w:val="0"/>
              <w:shd w:val="clear" w:color="auto" w:fill="FFFFFF"/>
              <w:spacing w:before="120" w:after="120" w:line="234" w:lineRule="atLeast"/>
              <w:jc w:val="both"/>
              <w:rPr>
                <w:color w:val="000000"/>
              </w:rPr>
            </w:pPr>
            <w:r>
              <w:rPr>
                <w:color w:val="000000"/>
              </w:rPr>
              <w:t xml:space="preserve">Hội thi các hoạt động văn hóa, văn nghệ, thể dục thể thao </w:t>
            </w:r>
            <w:r>
              <w:rPr>
                <w:color w:val="000000"/>
              </w:rPr>
              <w:lastRenderedPageBreak/>
              <w:t>các trường phổ thông dân tộc nội trú, phổ thông dân tộc bán trú</w:t>
            </w:r>
          </w:p>
        </w:tc>
        <w:tc>
          <w:tcPr>
            <w:tcW w:w="6096" w:type="dxa"/>
          </w:tcPr>
          <w:p w:rsidR="002453BE" w:rsidRPr="0022287C" w:rsidRDefault="00EA4558" w:rsidP="005A304B">
            <w:pPr>
              <w:widowControl w:val="0"/>
              <w:spacing w:before="120" w:after="120" w:line="234" w:lineRule="atLeast"/>
              <w:jc w:val="both"/>
              <w:rPr>
                <w:color w:val="000000"/>
              </w:rPr>
            </w:pPr>
            <w:r>
              <w:rPr>
                <w:color w:val="000000"/>
              </w:rPr>
              <w:lastRenderedPageBreak/>
              <w:t xml:space="preserve">Thông tư số 01/2016/TT-BGDĐT ngày 15/01/2016 </w:t>
            </w:r>
            <w:r>
              <w:rPr>
                <w:color w:val="000000"/>
              </w:rPr>
              <w:lastRenderedPageBreak/>
              <w:t xml:space="preserve">của Bộ trưởng Bộ Giáo dục và Đào tạo về </w:t>
            </w:r>
            <w:r w:rsidR="005A304B" w:rsidRPr="005A304B">
              <w:rPr>
                <w:color w:val="000000"/>
              </w:rPr>
              <w:t>ban hành quy chế tổ chức và hoạt đông của trường phổ thông dân tộc nội trú</w:t>
            </w:r>
            <w:r w:rsidR="005A304B">
              <w:rPr>
                <w:color w:val="000000"/>
              </w:rPr>
              <w:t>.</w:t>
            </w:r>
            <w:r>
              <w:rPr>
                <w:color w:val="000000"/>
              </w:rPr>
              <w:t xml:space="preserve"> </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Pr="00245670" w:rsidRDefault="002453BE" w:rsidP="00B37B94">
            <w:pPr>
              <w:widowControl w:val="0"/>
              <w:shd w:val="clear" w:color="auto" w:fill="FFFFFF"/>
              <w:spacing w:before="120" w:after="120" w:line="234" w:lineRule="atLeast"/>
              <w:jc w:val="both"/>
              <w:rPr>
                <w:color w:val="000000"/>
              </w:rPr>
            </w:pPr>
            <w:r w:rsidRPr="009660BD">
              <w:rPr>
                <w:color w:val="000000"/>
                <w:lang w:val="nl-NL"/>
              </w:rPr>
              <w:t>Kỳ thi nghề phổ thông</w:t>
            </w:r>
          </w:p>
        </w:tc>
        <w:tc>
          <w:tcPr>
            <w:tcW w:w="6096" w:type="dxa"/>
          </w:tcPr>
          <w:p w:rsidR="002453BE" w:rsidRDefault="002453BE" w:rsidP="007A17AF">
            <w:pPr>
              <w:widowControl w:val="0"/>
              <w:spacing w:before="120" w:after="120" w:line="234" w:lineRule="atLeast"/>
              <w:jc w:val="both"/>
              <w:rPr>
                <w:color w:val="000000"/>
              </w:rPr>
            </w:pPr>
            <w:r>
              <w:rPr>
                <w:color w:val="000000"/>
              </w:rPr>
              <w:t xml:space="preserve">Công văn số 10945/BGDĐT-GDTrH ngày </w:t>
            </w:r>
            <w:r w:rsidRPr="007A17AF">
              <w:rPr>
                <w:color w:val="000000"/>
              </w:rPr>
              <w:t>27</w:t>
            </w:r>
            <w:r>
              <w:rPr>
                <w:color w:val="000000"/>
              </w:rPr>
              <w:t>/11/2008 của Bộ Giáo dục và Đào tạo về việc h</w:t>
            </w:r>
            <w:r w:rsidRPr="007A17AF">
              <w:rPr>
                <w:color w:val="000000"/>
              </w:rPr>
              <w:t>ướng dẫn thi và cấp giấy chứng nhận Nghề phổ thông</w:t>
            </w:r>
            <w:r>
              <w:rPr>
                <w:color w:val="000000"/>
              </w:rPr>
              <w:t>.</w:t>
            </w:r>
          </w:p>
        </w:tc>
      </w:tr>
      <w:tr w:rsidR="002453BE" w:rsidTr="002453BE">
        <w:tc>
          <w:tcPr>
            <w:tcW w:w="817" w:type="dxa"/>
          </w:tcPr>
          <w:p w:rsidR="002453BE" w:rsidRPr="005C18F9" w:rsidRDefault="002453BE" w:rsidP="001577DB">
            <w:pPr>
              <w:pStyle w:val="ListParagraph"/>
              <w:widowControl w:val="0"/>
              <w:numPr>
                <w:ilvl w:val="0"/>
                <w:numId w:val="1"/>
              </w:numPr>
              <w:spacing w:before="120" w:after="120" w:line="234" w:lineRule="atLeast"/>
              <w:jc w:val="center"/>
              <w:rPr>
                <w:color w:val="000000"/>
              </w:rPr>
            </w:pPr>
          </w:p>
        </w:tc>
        <w:tc>
          <w:tcPr>
            <w:tcW w:w="6662" w:type="dxa"/>
          </w:tcPr>
          <w:p w:rsidR="002453BE" w:rsidRPr="009660BD" w:rsidRDefault="002453BE" w:rsidP="006B27C3">
            <w:pPr>
              <w:widowControl w:val="0"/>
              <w:shd w:val="clear" w:color="auto" w:fill="FFFFFF"/>
              <w:spacing w:before="120" w:after="120" w:line="234" w:lineRule="atLeast"/>
              <w:jc w:val="both"/>
              <w:rPr>
                <w:color w:val="000000"/>
                <w:lang w:val="nl-NL"/>
              </w:rPr>
            </w:pPr>
            <w:r>
              <w:rPr>
                <w:color w:val="000000"/>
              </w:rPr>
              <w:t>Thi cấp chứng chỉ</w:t>
            </w:r>
          </w:p>
        </w:tc>
        <w:tc>
          <w:tcPr>
            <w:tcW w:w="6096" w:type="dxa"/>
          </w:tcPr>
          <w:p w:rsidR="002453BE" w:rsidRDefault="002453BE" w:rsidP="00B91965">
            <w:pPr>
              <w:widowControl w:val="0"/>
              <w:spacing w:before="120" w:after="120" w:line="234" w:lineRule="atLeast"/>
              <w:jc w:val="both"/>
              <w:rPr>
                <w:color w:val="000000"/>
              </w:rPr>
            </w:pPr>
            <w:r>
              <w:rPr>
                <w:color w:val="000000"/>
              </w:rPr>
              <w:t xml:space="preserve">- Thông tư liên tịch số </w:t>
            </w:r>
            <w:r w:rsidRPr="00B91965">
              <w:rPr>
                <w:color w:val="000000"/>
              </w:rPr>
              <w:t>17/2016/TTLT-BGDĐT-BTTTT ngày 21/06/2016 của Bộ Giáo dục và Đào tạo, Bộ Thông tin và Truyền thông về quy định tổ chức thi và cấp chứng chỉ ứng dụng công nghệ thông tin</w:t>
            </w:r>
            <w:r>
              <w:rPr>
                <w:color w:val="000000"/>
              </w:rPr>
              <w:t>;</w:t>
            </w:r>
          </w:p>
          <w:p w:rsidR="002453BE" w:rsidRDefault="002453BE" w:rsidP="005B487C">
            <w:pPr>
              <w:widowControl w:val="0"/>
              <w:spacing w:before="120" w:after="120" w:line="234" w:lineRule="atLeast"/>
              <w:jc w:val="both"/>
              <w:rPr>
                <w:color w:val="000000"/>
                <w:lang w:val="nl-NL"/>
              </w:rPr>
            </w:pPr>
            <w:r w:rsidRPr="00B91965">
              <w:rPr>
                <w:color w:val="000000"/>
                <w:lang w:val="nl-NL"/>
              </w:rPr>
              <w:t>- Thông tư số 36/2012/TT-BGDĐT ngày 24/10/2012 của Bộ trưởng Bộ Giáo dục và Đào tạo về việc ban hành Quy định về việc tổ chức dạy học, kiểm tra và cấp chứng chỉ tiếng dân tộc thiểu số</w:t>
            </w:r>
            <w:r>
              <w:rPr>
                <w:color w:val="000000"/>
                <w:lang w:val="nl-NL"/>
              </w:rPr>
              <w:t>;</w:t>
            </w:r>
          </w:p>
          <w:p w:rsidR="002453BE" w:rsidRDefault="002453BE" w:rsidP="00B37B94">
            <w:pPr>
              <w:widowControl w:val="0"/>
              <w:spacing w:before="120" w:after="120" w:line="234" w:lineRule="atLeast"/>
              <w:jc w:val="both"/>
              <w:rPr>
                <w:color w:val="000000"/>
              </w:rPr>
            </w:pPr>
            <w:r>
              <w:rPr>
                <w:color w:val="000000"/>
                <w:lang w:val="nl-NL"/>
              </w:rPr>
              <w:t xml:space="preserve">- Thông tư số 23/2017/TT-BGDĐT ngày 29/9/2017 của Bộ trưởng Bộ Giáo dục và Đào tạo ban hành Quy chế thi đánh giá năng lực ngoại ngữ theo Khung năng lực ngoại </w:t>
            </w:r>
            <w:r w:rsidR="00B37B94">
              <w:rPr>
                <w:color w:val="000000"/>
                <w:lang w:val="nl-NL"/>
              </w:rPr>
              <w:t>ngữ 6 bậc dành cho Việt Nam.</w:t>
            </w:r>
          </w:p>
        </w:tc>
      </w:tr>
    </w:tbl>
    <w:p w:rsidR="005C18F9" w:rsidRDefault="005C18F9" w:rsidP="005C18F9">
      <w:pPr>
        <w:widowControl w:val="0"/>
        <w:shd w:val="clear" w:color="auto" w:fill="FFFFFF"/>
        <w:spacing w:before="120" w:after="120" w:line="234" w:lineRule="atLeast"/>
        <w:ind w:firstLine="709"/>
        <w:jc w:val="both"/>
        <w:rPr>
          <w:color w:val="000000"/>
        </w:rPr>
      </w:pPr>
    </w:p>
    <w:sectPr w:rsidR="005C18F9" w:rsidSect="00227DFE">
      <w:headerReference w:type="default" r:id="rId8"/>
      <w:pgSz w:w="15840" w:h="12240" w:orient="landscape"/>
      <w:pgMar w:top="1135" w:right="1440" w:bottom="993"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A03" w:rsidRDefault="00747A03" w:rsidP="009D1BE6">
      <w:r>
        <w:separator/>
      </w:r>
    </w:p>
  </w:endnote>
  <w:endnote w:type="continuationSeparator" w:id="0">
    <w:p w:rsidR="00747A03" w:rsidRDefault="00747A03" w:rsidP="009D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A03" w:rsidRDefault="00747A03" w:rsidP="009D1BE6">
      <w:r>
        <w:separator/>
      </w:r>
    </w:p>
  </w:footnote>
  <w:footnote w:type="continuationSeparator" w:id="0">
    <w:p w:rsidR="00747A03" w:rsidRDefault="00747A03" w:rsidP="009D1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799115"/>
      <w:docPartObj>
        <w:docPartGallery w:val="Page Numbers (Top of Page)"/>
        <w:docPartUnique/>
      </w:docPartObj>
    </w:sdtPr>
    <w:sdtEndPr>
      <w:rPr>
        <w:noProof/>
      </w:rPr>
    </w:sdtEndPr>
    <w:sdtContent>
      <w:p w:rsidR="009D1BE6" w:rsidRDefault="009D1BE6">
        <w:pPr>
          <w:pStyle w:val="Header"/>
          <w:jc w:val="center"/>
        </w:pPr>
        <w:r>
          <w:fldChar w:fldCharType="begin"/>
        </w:r>
        <w:r>
          <w:instrText xml:space="preserve"> PAGE   \* MERGEFORMAT </w:instrText>
        </w:r>
        <w:r>
          <w:fldChar w:fldCharType="separate"/>
        </w:r>
        <w:r w:rsidR="0011356C">
          <w:rPr>
            <w:noProof/>
          </w:rPr>
          <w:t>4</w:t>
        </w:r>
        <w:r>
          <w:rPr>
            <w:noProof/>
          </w:rPr>
          <w:fldChar w:fldCharType="end"/>
        </w:r>
      </w:p>
    </w:sdtContent>
  </w:sdt>
  <w:p w:rsidR="009D1BE6" w:rsidRDefault="009D1B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76A8"/>
    <w:multiLevelType w:val="hybridMultilevel"/>
    <w:tmpl w:val="CBD64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B910F5"/>
    <w:multiLevelType w:val="hybridMultilevel"/>
    <w:tmpl w:val="1DAEF312"/>
    <w:lvl w:ilvl="0" w:tplc="F1D056C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8F9"/>
    <w:rsid w:val="000A4BE7"/>
    <w:rsid w:val="0011356C"/>
    <w:rsid w:val="0013618D"/>
    <w:rsid w:val="001577DB"/>
    <w:rsid w:val="00191312"/>
    <w:rsid w:val="0022287C"/>
    <w:rsid w:val="00227DFE"/>
    <w:rsid w:val="002453BE"/>
    <w:rsid w:val="0028159D"/>
    <w:rsid w:val="0033559D"/>
    <w:rsid w:val="003814EF"/>
    <w:rsid w:val="003946A8"/>
    <w:rsid w:val="003F7CA2"/>
    <w:rsid w:val="005237F6"/>
    <w:rsid w:val="00552D15"/>
    <w:rsid w:val="005A304B"/>
    <w:rsid w:val="005B487C"/>
    <w:rsid w:val="005C18F9"/>
    <w:rsid w:val="00620DEB"/>
    <w:rsid w:val="006448ED"/>
    <w:rsid w:val="006B27C3"/>
    <w:rsid w:val="006D4FEB"/>
    <w:rsid w:val="006E1EB5"/>
    <w:rsid w:val="006F50C4"/>
    <w:rsid w:val="00747A03"/>
    <w:rsid w:val="007A17AF"/>
    <w:rsid w:val="007A5D3F"/>
    <w:rsid w:val="007F352A"/>
    <w:rsid w:val="008421DB"/>
    <w:rsid w:val="00955A6C"/>
    <w:rsid w:val="00975424"/>
    <w:rsid w:val="009D1BE6"/>
    <w:rsid w:val="00A05FF9"/>
    <w:rsid w:val="00A161C5"/>
    <w:rsid w:val="00A53E85"/>
    <w:rsid w:val="00AE30EB"/>
    <w:rsid w:val="00B01F16"/>
    <w:rsid w:val="00B37B94"/>
    <w:rsid w:val="00B82561"/>
    <w:rsid w:val="00B91965"/>
    <w:rsid w:val="00BA27F7"/>
    <w:rsid w:val="00BE6D53"/>
    <w:rsid w:val="00C02B58"/>
    <w:rsid w:val="00C513DE"/>
    <w:rsid w:val="00C74CA1"/>
    <w:rsid w:val="00C97FD7"/>
    <w:rsid w:val="00D0281F"/>
    <w:rsid w:val="00DD5AFE"/>
    <w:rsid w:val="00E71FE1"/>
    <w:rsid w:val="00E86558"/>
    <w:rsid w:val="00EA4558"/>
    <w:rsid w:val="00F00E86"/>
    <w:rsid w:val="00F03F1D"/>
    <w:rsid w:val="00F40207"/>
    <w:rsid w:val="00FB14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F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1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18F9"/>
    <w:pPr>
      <w:ind w:left="720"/>
      <w:contextualSpacing/>
    </w:pPr>
  </w:style>
  <w:style w:type="character" w:customStyle="1" w:styleId="fontstyle01">
    <w:name w:val="fontstyle01"/>
    <w:basedOn w:val="DefaultParagraphFont"/>
    <w:rsid w:val="00A05FF9"/>
    <w:rPr>
      <w:rFonts w:ascii="CIDFont+F3" w:hAnsi="CIDFont+F3" w:hint="default"/>
      <w:b w:val="0"/>
      <w:bCs w:val="0"/>
      <w:i/>
      <w:iCs/>
      <w:color w:val="000000"/>
      <w:sz w:val="26"/>
      <w:szCs w:val="26"/>
    </w:rPr>
  </w:style>
  <w:style w:type="paragraph" w:styleId="NormalWeb">
    <w:name w:val="Normal (Web)"/>
    <w:basedOn w:val="Normal"/>
    <w:uiPriority w:val="99"/>
    <w:unhideWhenUsed/>
    <w:rsid w:val="00955A6C"/>
    <w:pPr>
      <w:spacing w:before="100" w:beforeAutospacing="1" w:after="100" w:afterAutospacing="1"/>
    </w:pPr>
    <w:rPr>
      <w:sz w:val="24"/>
      <w:szCs w:val="24"/>
    </w:rPr>
  </w:style>
  <w:style w:type="character" w:styleId="Hyperlink">
    <w:name w:val="Hyperlink"/>
    <w:basedOn w:val="DefaultParagraphFont"/>
    <w:uiPriority w:val="99"/>
    <w:semiHidden/>
    <w:unhideWhenUsed/>
    <w:rsid w:val="00955A6C"/>
    <w:rPr>
      <w:color w:val="0000FF"/>
      <w:u w:val="single"/>
    </w:rPr>
  </w:style>
  <w:style w:type="paragraph" w:styleId="Header">
    <w:name w:val="header"/>
    <w:basedOn w:val="Normal"/>
    <w:link w:val="HeaderChar"/>
    <w:uiPriority w:val="99"/>
    <w:unhideWhenUsed/>
    <w:rsid w:val="009D1BE6"/>
    <w:pPr>
      <w:tabs>
        <w:tab w:val="center" w:pos="4680"/>
        <w:tab w:val="right" w:pos="9360"/>
      </w:tabs>
    </w:pPr>
  </w:style>
  <w:style w:type="character" w:customStyle="1" w:styleId="HeaderChar">
    <w:name w:val="Header Char"/>
    <w:basedOn w:val="DefaultParagraphFont"/>
    <w:link w:val="Header"/>
    <w:uiPriority w:val="99"/>
    <w:rsid w:val="009D1BE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D1BE6"/>
    <w:pPr>
      <w:tabs>
        <w:tab w:val="center" w:pos="4680"/>
        <w:tab w:val="right" w:pos="9360"/>
      </w:tabs>
    </w:pPr>
  </w:style>
  <w:style w:type="character" w:customStyle="1" w:styleId="FooterChar">
    <w:name w:val="Footer Char"/>
    <w:basedOn w:val="DefaultParagraphFont"/>
    <w:link w:val="Footer"/>
    <w:uiPriority w:val="99"/>
    <w:rsid w:val="009D1BE6"/>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227DFE"/>
    <w:rPr>
      <w:rFonts w:ascii="Tahoma" w:hAnsi="Tahoma" w:cs="Tahoma"/>
      <w:sz w:val="16"/>
      <w:szCs w:val="16"/>
    </w:rPr>
  </w:style>
  <w:style w:type="character" w:customStyle="1" w:styleId="BalloonTextChar">
    <w:name w:val="Balloon Text Char"/>
    <w:basedOn w:val="DefaultParagraphFont"/>
    <w:link w:val="BalloonText"/>
    <w:uiPriority w:val="99"/>
    <w:semiHidden/>
    <w:rsid w:val="00227DF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8F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1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C18F9"/>
    <w:pPr>
      <w:ind w:left="720"/>
      <w:contextualSpacing/>
    </w:pPr>
  </w:style>
  <w:style w:type="character" w:customStyle="1" w:styleId="fontstyle01">
    <w:name w:val="fontstyle01"/>
    <w:basedOn w:val="DefaultParagraphFont"/>
    <w:rsid w:val="00A05FF9"/>
    <w:rPr>
      <w:rFonts w:ascii="CIDFont+F3" w:hAnsi="CIDFont+F3" w:hint="default"/>
      <w:b w:val="0"/>
      <w:bCs w:val="0"/>
      <w:i/>
      <w:iCs/>
      <w:color w:val="000000"/>
      <w:sz w:val="26"/>
      <w:szCs w:val="26"/>
    </w:rPr>
  </w:style>
  <w:style w:type="paragraph" w:styleId="NormalWeb">
    <w:name w:val="Normal (Web)"/>
    <w:basedOn w:val="Normal"/>
    <w:uiPriority w:val="99"/>
    <w:unhideWhenUsed/>
    <w:rsid w:val="00955A6C"/>
    <w:pPr>
      <w:spacing w:before="100" w:beforeAutospacing="1" w:after="100" w:afterAutospacing="1"/>
    </w:pPr>
    <w:rPr>
      <w:sz w:val="24"/>
      <w:szCs w:val="24"/>
    </w:rPr>
  </w:style>
  <w:style w:type="character" w:styleId="Hyperlink">
    <w:name w:val="Hyperlink"/>
    <w:basedOn w:val="DefaultParagraphFont"/>
    <w:uiPriority w:val="99"/>
    <w:semiHidden/>
    <w:unhideWhenUsed/>
    <w:rsid w:val="00955A6C"/>
    <w:rPr>
      <w:color w:val="0000FF"/>
      <w:u w:val="single"/>
    </w:rPr>
  </w:style>
  <w:style w:type="paragraph" w:styleId="Header">
    <w:name w:val="header"/>
    <w:basedOn w:val="Normal"/>
    <w:link w:val="HeaderChar"/>
    <w:uiPriority w:val="99"/>
    <w:unhideWhenUsed/>
    <w:rsid w:val="009D1BE6"/>
    <w:pPr>
      <w:tabs>
        <w:tab w:val="center" w:pos="4680"/>
        <w:tab w:val="right" w:pos="9360"/>
      </w:tabs>
    </w:pPr>
  </w:style>
  <w:style w:type="character" w:customStyle="1" w:styleId="HeaderChar">
    <w:name w:val="Header Char"/>
    <w:basedOn w:val="DefaultParagraphFont"/>
    <w:link w:val="Header"/>
    <w:uiPriority w:val="99"/>
    <w:rsid w:val="009D1BE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D1BE6"/>
    <w:pPr>
      <w:tabs>
        <w:tab w:val="center" w:pos="4680"/>
        <w:tab w:val="right" w:pos="9360"/>
      </w:tabs>
    </w:pPr>
  </w:style>
  <w:style w:type="character" w:customStyle="1" w:styleId="FooterChar">
    <w:name w:val="Footer Char"/>
    <w:basedOn w:val="DefaultParagraphFont"/>
    <w:link w:val="Footer"/>
    <w:uiPriority w:val="99"/>
    <w:rsid w:val="009D1BE6"/>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227DFE"/>
    <w:rPr>
      <w:rFonts w:ascii="Tahoma" w:hAnsi="Tahoma" w:cs="Tahoma"/>
      <w:sz w:val="16"/>
      <w:szCs w:val="16"/>
    </w:rPr>
  </w:style>
  <w:style w:type="character" w:customStyle="1" w:styleId="BalloonTextChar">
    <w:name w:val="Balloon Text Char"/>
    <w:basedOn w:val="DefaultParagraphFont"/>
    <w:link w:val="BalloonText"/>
    <w:uiPriority w:val="99"/>
    <w:semiHidden/>
    <w:rsid w:val="00227DF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829">
      <w:bodyDiv w:val="1"/>
      <w:marLeft w:val="0"/>
      <w:marRight w:val="0"/>
      <w:marTop w:val="0"/>
      <w:marBottom w:val="0"/>
      <w:divBdr>
        <w:top w:val="none" w:sz="0" w:space="0" w:color="auto"/>
        <w:left w:val="none" w:sz="0" w:space="0" w:color="auto"/>
        <w:bottom w:val="none" w:sz="0" w:space="0" w:color="auto"/>
        <w:right w:val="none" w:sz="0" w:space="0" w:color="auto"/>
      </w:divBdr>
    </w:div>
    <w:div w:id="190139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cp:lastModifiedBy>
  <cp:revision>2</cp:revision>
  <cp:lastPrinted>2021-11-11T10:01:00Z</cp:lastPrinted>
  <dcterms:created xsi:type="dcterms:W3CDTF">2022-03-08T03:50:00Z</dcterms:created>
  <dcterms:modified xsi:type="dcterms:W3CDTF">2022-03-08T03:50:00Z</dcterms:modified>
</cp:coreProperties>
</file>